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47F" w14:textId="06E4AA88" w:rsidR="00E33873" w:rsidRPr="001136C2" w:rsidRDefault="00E33873" w:rsidP="00E33873">
      <w:pPr>
        <w:rPr>
          <w:b/>
          <w:bCs/>
          <w:sz w:val="40"/>
          <w:szCs w:val="40"/>
        </w:rPr>
      </w:pPr>
      <w:r w:rsidRPr="001136C2">
        <w:rPr>
          <w:b/>
          <w:bCs/>
          <w:sz w:val="40"/>
          <w:szCs w:val="40"/>
        </w:rPr>
        <w:t xml:space="preserve">Child Safety </w:t>
      </w:r>
      <w:r>
        <w:rPr>
          <w:b/>
          <w:bCs/>
          <w:sz w:val="40"/>
          <w:szCs w:val="40"/>
        </w:rPr>
        <w:t>Code of Conduct</w:t>
      </w:r>
    </w:p>
    <w:p w14:paraId="5F126423" w14:textId="35B514DF" w:rsidR="00E33873" w:rsidRDefault="00E33873" w:rsidP="00E33873">
      <w:pPr>
        <w:rPr>
          <w:sz w:val="28"/>
          <w:szCs w:val="28"/>
        </w:rPr>
      </w:pPr>
      <w:r w:rsidRPr="00691B49">
        <w:rPr>
          <w:sz w:val="28"/>
          <w:szCs w:val="28"/>
        </w:rPr>
        <w:t>Bellarine Catchment Network</w:t>
      </w:r>
      <w:r>
        <w:rPr>
          <w:sz w:val="28"/>
          <w:szCs w:val="28"/>
        </w:rPr>
        <w:br/>
      </w:r>
      <w:r w:rsidRPr="003A5E3B">
        <w:rPr>
          <w:b/>
          <w:bCs/>
          <w:sz w:val="28"/>
          <w:szCs w:val="28"/>
        </w:rPr>
        <w:t>Last updated:</w:t>
      </w:r>
      <w:r w:rsidRPr="00691B49">
        <w:rPr>
          <w:sz w:val="28"/>
          <w:szCs w:val="28"/>
        </w:rPr>
        <w:t xml:space="preserve"> J</w:t>
      </w:r>
      <w:r w:rsidR="009A7EC6">
        <w:rPr>
          <w:sz w:val="28"/>
          <w:szCs w:val="28"/>
        </w:rPr>
        <w:t>anuary 2023</w:t>
      </w:r>
    </w:p>
    <w:p w14:paraId="1F750A0F" w14:textId="721F17C9" w:rsidR="00EC06C6" w:rsidRDefault="00EC06C6"/>
    <w:p w14:paraId="679A3B4A" w14:textId="34546004" w:rsidR="00E33873" w:rsidRDefault="00E33873" w:rsidP="00E33873">
      <w:r w:rsidRPr="00E33873">
        <w:t>All employees and volunteers of Bellarine Catchment Network are required to observe child safe principles and expectations for appropriate behaviour towards and in the company of children, as noted below. These child safe practices are representative of the ethos instilled by BCN and are not intended to be the only behaviours and practices to consider when you are interacting with children. It is important to consider all behaviours towards children and their appropriateness. If you have any concerns regarding activities involving children which you are required, as a representative of Bellarine Catchment Network, to initiate or take part in, please consult either the Leadership Team or the Child Safety Officer.</w:t>
      </w:r>
    </w:p>
    <w:p w14:paraId="74122FE6" w14:textId="78C492FF" w:rsidR="00E33873" w:rsidRDefault="00E33873" w:rsidP="00E33873"/>
    <w:p w14:paraId="6B59719A" w14:textId="0444083C" w:rsidR="00E33873" w:rsidRPr="00E33873" w:rsidRDefault="00E33873" w:rsidP="00E33873">
      <w:pPr>
        <w:rPr>
          <w:b/>
          <w:bCs/>
        </w:rPr>
      </w:pPr>
      <w:r w:rsidRPr="00E33873">
        <w:rPr>
          <w:b/>
          <w:bCs/>
        </w:rPr>
        <w:t xml:space="preserve">All members are responsible for supporting the safety, participation, </w:t>
      </w:r>
      <w:proofErr w:type="gramStart"/>
      <w:r w:rsidRPr="00E33873">
        <w:rPr>
          <w:b/>
          <w:bCs/>
        </w:rPr>
        <w:t>wellbeing</w:t>
      </w:r>
      <w:proofErr w:type="gramEnd"/>
      <w:r w:rsidRPr="00E33873">
        <w:rPr>
          <w:b/>
          <w:bCs/>
        </w:rPr>
        <w:t xml:space="preserve"> and empowerment of children by:</w:t>
      </w:r>
    </w:p>
    <w:p w14:paraId="61681588" w14:textId="780FE803" w:rsidR="00E33873" w:rsidRPr="00E33873" w:rsidRDefault="00E33873" w:rsidP="00E33873">
      <w:pPr>
        <w:pStyle w:val="ListParagraph"/>
        <w:numPr>
          <w:ilvl w:val="0"/>
          <w:numId w:val="2"/>
        </w:numPr>
      </w:pPr>
      <w:r w:rsidRPr="00E33873">
        <w:t>Taking all reasonable steps to protect children from abuse and harm</w:t>
      </w:r>
      <w:r>
        <w:t>;</w:t>
      </w:r>
    </w:p>
    <w:p w14:paraId="710EF485" w14:textId="1544C1D0" w:rsidR="00E33873" w:rsidRPr="00E33873" w:rsidRDefault="00E33873" w:rsidP="00E33873">
      <w:pPr>
        <w:pStyle w:val="ListParagraph"/>
        <w:numPr>
          <w:ilvl w:val="0"/>
          <w:numId w:val="2"/>
        </w:numPr>
      </w:pPr>
      <w:r w:rsidRPr="00E33873">
        <w:t>Treating everyone with respect</w:t>
      </w:r>
      <w:r>
        <w:t>;</w:t>
      </w:r>
    </w:p>
    <w:p w14:paraId="65C784A8" w14:textId="0CE5746B" w:rsidR="00E33873" w:rsidRPr="00E33873" w:rsidRDefault="00E33873" w:rsidP="00E33873">
      <w:pPr>
        <w:pStyle w:val="ListParagraph"/>
        <w:numPr>
          <w:ilvl w:val="0"/>
          <w:numId w:val="2"/>
        </w:numPr>
      </w:pPr>
      <w:r w:rsidRPr="00E33873">
        <w:t xml:space="preserve">Adhering to BCN’s </w:t>
      </w:r>
      <w:r>
        <w:t>C</w:t>
      </w:r>
      <w:r w:rsidRPr="00E33873">
        <w:t xml:space="preserve">hild </w:t>
      </w:r>
      <w:r>
        <w:t>S</w:t>
      </w:r>
      <w:r w:rsidRPr="00E33873">
        <w:t>afe</w:t>
      </w:r>
      <w:r>
        <w:t>ty and Wellbeing</w:t>
      </w:r>
      <w:r w:rsidRPr="00E33873">
        <w:t xml:space="preserve"> </w:t>
      </w:r>
      <w:r>
        <w:t>Policy, Procedures</w:t>
      </w:r>
      <w:r w:rsidRPr="00E33873">
        <w:t>,</w:t>
      </w:r>
      <w:r>
        <w:t xml:space="preserve"> Child Safety C</w:t>
      </w:r>
      <w:r w:rsidRPr="00E33873">
        <w:t xml:space="preserve">ode of </w:t>
      </w:r>
      <w:proofErr w:type="gramStart"/>
      <w:r>
        <w:t>C</w:t>
      </w:r>
      <w:r w:rsidRPr="00E33873">
        <w:t>onduct</w:t>
      </w:r>
      <w:proofErr w:type="gramEnd"/>
      <w:r w:rsidRPr="00E33873">
        <w:t xml:space="preserve"> and reporting responsibilities at all times</w:t>
      </w:r>
      <w:r>
        <w:t>;</w:t>
      </w:r>
    </w:p>
    <w:p w14:paraId="32390211" w14:textId="65BF08DE" w:rsidR="00E33873" w:rsidRPr="00E33873" w:rsidRDefault="00E33873" w:rsidP="00E33873">
      <w:pPr>
        <w:pStyle w:val="ListParagraph"/>
        <w:numPr>
          <w:ilvl w:val="0"/>
          <w:numId w:val="2"/>
        </w:numPr>
      </w:pPr>
      <w:r w:rsidRPr="00E33873">
        <w:t xml:space="preserve">When relevant, </w:t>
      </w:r>
      <w:proofErr w:type="gramStart"/>
      <w:r w:rsidRPr="00E33873">
        <w:t>appropriate</w:t>
      </w:r>
      <w:proofErr w:type="gramEnd"/>
      <w:r w:rsidRPr="00E33873">
        <w:t xml:space="preserve"> and possible, aim to have 2 BCN staff members present when working with children and plan activities to ensure they are not left alone with a child</w:t>
      </w:r>
      <w:r>
        <w:t>;</w:t>
      </w:r>
    </w:p>
    <w:p w14:paraId="50110245" w14:textId="6CC42222" w:rsidR="00E33873" w:rsidRPr="00E33873" w:rsidRDefault="00E33873" w:rsidP="00E33873">
      <w:pPr>
        <w:pStyle w:val="ListParagraph"/>
        <w:numPr>
          <w:ilvl w:val="0"/>
          <w:numId w:val="2"/>
        </w:numPr>
      </w:pPr>
      <w:r w:rsidRPr="00E33873">
        <w:t>Always undertaking a child focused risk assessment prior to initiating any activity including the completion of a written risk assessment if deemed appropriate</w:t>
      </w:r>
      <w:r>
        <w:t>;</w:t>
      </w:r>
    </w:p>
    <w:p w14:paraId="3790DE78" w14:textId="3B5E6B5D" w:rsidR="00E33873" w:rsidRPr="00E33873" w:rsidRDefault="00E33873" w:rsidP="00E33873">
      <w:pPr>
        <w:pStyle w:val="ListParagraph"/>
        <w:numPr>
          <w:ilvl w:val="0"/>
          <w:numId w:val="2"/>
        </w:numPr>
      </w:pPr>
      <w:r w:rsidRPr="00E33873">
        <w:t>Encouraging children to be empowered and to ‘Use Your Voice’ and participate in all relevant organisational activities where possible, especially on issues that are important to them</w:t>
      </w:r>
      <w:r>
        <w:t>;</w:t>
      </w:r>
    </w:p>
    <w:p w14:paraId="4BB36D6C" w14:textId="22B5DFCE" w:rsidR="00E33873" w:rsidRPr="00E33873" w:rsidRDefault="00E33873" w:rsidP="00E33873">
      <w:pPr>
        <w:pStyle w:val="ListParagraph"/>
        <w:numPr>
          <w:ilvl w:val="0"/>
          <w:numId w:val="2"/>
        </w:numPr>
      </w:pPr>
      <w:r w:rsidRPr="00E33873">
        <w:t>Listening and responding to the views and concerns of all children, particularly if they are telling you that they or another child has been abused</w:t>
      </w:r>
      <w:r>
        <w:t>/harmed</w:t>
      </w:r>
      <w:r w:rsidRPr="00E33873">
        <w:t xml:space="preserve"> and/or are worried about their safety or the safety of another</w:t>
      </w:r>
      <w:r>
        <w:t>;</w:t>
      </w:r>
    </w:p>
    <w:p w14:paraId="3D799B2E" w14:textId="3657AB6B" w:rsidR="00E33873" w:rsidRPr="00E33873" w:rsidRDefault="00E33873" w:rsidP="00E33873">
      <w:pPr>
        <w:pStyle w:val="ListParagraph"/>
        <w:numPr>
          <w:ilvl w:val="0"/>
          <w:numId w:val="2"/>
        </w:numPr>
      </w:pPr>
      <w:r w:rsidRPr="00E33873">
        <w:t>Promoting the cultural safety, participation and empowerment of Aboriginal children (for example, by never questioning an Aboriginal child’s self-identification)</w:t>
      </w:r>
      <w:r>
        <w:t>;</w:t>
      </w:r>
    </w:p>
    <w:p w14:paraId="7D431078" w14:textId="5C57E995" w:rsidR="00E33873" w:rsidRPr="00E33873" w:rsidRDefault="00E33873" w:rsidP="00E33873">
      <w:pPr>
        <w:pStyle w:val="ListParagraph"/>
        <w:numPr>
          <w:ilvl w:val="0"/>
          <w:numId w:val="2"/>
        </w:numPr>
      </w:pPr>
      <w:r w:rsidRPr="00E33873">
        <w:t xml:space="preserve">Promoting the cultural safety, </w:t>
      </w:r>
      <w:proofErr w:type="gramStart"/>
      <w:r w:rsidRPr="00E33873">
        <w:t>participation</w:t>
      </w:r>
      <w:proofErr w:type="gramEnd"/>
      <w:r w:rsidRPr="00E33873">
        <w:t xml:space="preserve"> and empowerment of children with culturally and/or linguistically diverse backgrounds (for example, by having zero tolerance of discrimination)</w:t>
      </w:r>
      <w:r>
        <w:t>;</w:t>
      </w:r>
    </w:p>
    <w:p w14:paraId="10DBC6DB" w14:textId="33A8DE6F" w:rsidR="00E33873" w:rsidRPr="00E33873" w:rsidRDefault="00E33873" w:rsidP="00E33873">
      <w:pPr>
        <w:pStyle w:val="ListParagraph"/>
        <w:numPr>
          <w:ilvl w:val="0"/>
          <w:numId w:val="2"/>
        </w:numPr>
      </w:pPr>
      <w:r w:rsidRPr="00E33873">
        <w:t xml:space="preserve">Promoting the safety, </w:t>
      </w:r>
      <w:proofErr w:type="gramStart"/>
      <w:r w:rsidRPr="00E33873">
        <w:t>participation</w:t>
      </w:r>
      <w:proofErr w:type="gramEnd"/>
      <w:r w:rsidRPr="00E33873">
        <w:t xml:space="preserve"> and empowerment of children with a disability (for example, adjusting activities to be inclusive/accessible)</w:t>
      </w:r>
      <w:r>
        <w:t>;</w:t>
      </w:r>
    </w:p>
    <w:p w14:paraId="5A686B64" w14:textId="4A2F1FD8" w:rsidR="00E33873" w:rsidRPr="00E33873" w:rsidRDefault="00E33873" w:rsidP="00E33873">
      <w:pPr>
        <w:pStyle w:val="ListParagraph"/>
        <w:numPr>
          <w:ilvl w:val="0"/>
          <w:numId w:val="2"/>
        </w:numPr>
      </w:pPr>
      <w:r w:rsidRPr="00E33873">
        <w:t xml:space="preserve">Promoting the safety, </w:t>
      </w:r>
      <w:proofErr w:type="gramStart"/>
      <w:r w:rsidRPr="00E33873">
        <w:t>participation</w:t>
      </w:r>
      <w:proofErr w:type="gramEnd"/>
      <w:r w:rsidRPr="00E33873">
        <w:t xml:space="preserve"> and empowerment of </w:t>
      </w:r>
      <w:r>
        <w:t>LGBTI</w:t>
      </w:r>
      <w:r w:rsidR="00CA2201">
        <w:t>A</w:t>
      </w:r>
      <w:r>
        <w:t>+ children;</w:t>
      </w:r>
    </w:p>
    <w:p w14:paraId="72ECBF21" w14:textId="0EAE86F7" w:rsidR="00E33873" w:rsidRPr="00E33873" w:rsidRDefault="00E33873" w:rsidP="00E33873">
      <w:pPr>
        <w:pStyle w:val="ListParagraph"/>
        <w:numPr>
          <w:ilvl w:val="0"/>
          <w:numId w:val="2"/>
        </w:numPr>
      </w:pPr>
      <w:r w:rsidRPr="00E33873">
        <w:t>Always use age appropriate and inclusive language when engaging with children</w:t>
      </w:r>
      <w:r>
        <w:t>;</w:t>
      </w:r>
      <w:r w:rsidR="00CA2201">
        <w:t xml:space="preserve"> </w:t>
      </w:r>
    </w:p>
    <w:p w14:paraId="7F6D5317" w14:textId="02148B42" w:rsidR="00E33873" w:rsidRPr="00E33873" w:rsidRDefault="00E33873" w:rsidP="00E33873">
      <w:pPr>
        <w:pStyle w:val="ListParagraph"/>
        <w:numPr>
          <w:ilvl w:val="0"/>
          <w:numId w:val="2"/>
        </w:numPr>
      </w:pPr>
      <w:r w:rsidRPr="00E33873">
        <w:t>Reporting any child safety concerns to BCN Child Safety Officer</w:t>
      </w:r>
      <w:r>
        <w:t xml:space="preserve"> and the </w:t>
      </w:r>
      <w:r w:rsidRPr="00E33873">
        <w:t>Leadership Team</w:t>
      </w:r>
      <w:r>
        <w:t>;</w:t>
      </w:r>
    </w:p>
    <w:p w14:paraId="20198E2C" w14:textId="3DDAD3C5" w:rsidR="00E33873" w:rsidRPr="00E33873" w:rsidRDefault="00E33873" w:rsidP="00E33873">
      <w:pPr>
        <w:pStyle w:val="ListParagraph"/>
        <w:numPr>
          <w:ilvl w:val="0"/>
          <w:numId w:val="2"/>
        </w:numPr>
      </w:pPr>
      <w:r w:rsidRPr="00E33873">
        <w:lastRenderedPageBreak/>
        <w:t>If an allegation of child abuse</w:t>
      </w:r>
      <w:r>
        <w:t xml:space="preserve"> or harm</w:t>
      </w:r>
      <w:r w:rsidRPr="00E33873">
        <w:t xml:space="preserve"> is made, ensure as quickly as possible that the child(ren) </w:t>
      </w:r>
      <w:proofErr w:type="gramStart"/>
      <w:r w:rsidRPr="00E33873">
        <w:t>are</w:t>
      </w:r>
      <w:proofErr w:type="gramEnd"/>
      <w:r w:rsidRPr="00E33873">
        <w:t xml:space="preserve"> safe and that you follow all the </w:t>
      </w:r>
      <w:r w:rsidR="00F7659D" w:rsidRPr="00F7659D">
        <w:t>Child Safety and Wellbeing Incident Reporting procedure</w:t>
      </w:r>
      <w:r w:rsidRPr="00E33873">
        <w:t>, legal and mandatory reporting responsibilities</w:t>
      </w:r>
      <w:r>
        <w:t>.</w:t>
      </w:r>
    </w:p>
    <w:p w14:paraId="28483800" w14:textId="5C1215F0" w:rsidR="00E33873" w:rsidRPr="00E33873" w:rsidRDefault="005A01C8" w:rsidP="00E33873">
      <w:r w:rsidRPr="005A01C8">
        <w:t>It is the responsibility of the BCN employee who has witnessed, received a complaint or concern from a child, parent</w:t>
      </w:r>
      <w:r w:rsidR="00CA2201">
        <w:t xml:space="preserve">, </w:t>
      </w:r>
      <w:proofErr w:type="gramStart"/>
      <w:r w:rsidR="00CA2201">
        <w:t>guardian</w:t>
      </w:r>
      <w:proofErr w:type="gramEnd"/>
      <w:r w:rsidRPr="005A01C8">
        <w:t xml:space="preserve"> </w:t>
      </w:r>
      <w:r w:rsidR="00CA2201">
        <w:t xml:space="preserve">or </w:t>
      </w:r>
      <w:r w:rsidRPr="005A01C8">
        <w:t xml:space="preserve">carer to complete the </w:t>
      </w:r>
      <w:r>
        <w:t xml:space="preserve">‘Child Safety </w:t>
      </w:r>
      <w:r w:rsidRPr="005A01C8">
        <w:t>Incident Report</w:t>
      </w:r>
      <w:r>
        <w:t>’</w:t>
      </w:r>
      <w:r w:rsidRPr="005A01C8">
        <w:t xml:space="preserve"> form and conducting the initial interview and to call the police if the child is in danger of immediate harm or a they believe a crime has been committed. </w:t>
      </w:r>
      <w:r w:rsidR="006F4909" w:rsidRPr="006F4909">
        <w:t>It is the responsibility of the Leadership Team / Child Safety Officer to investigate and respond to the incident and liaise with the relevant authorities which could include Police, Child Protection, relevant Partners if deemed appropriate.</w:t>
      </w:r>
    </w:p>
    <w:p w14:paraId="5D3EBFA6" w14:textId="36358E39" w:rsidR="00E33873" w:rsidRPr="00E33873" w:rsidRDefault="00E33873" w:rsidP="00E33873">
      <w:pPr>
        <w:rPr>
          <w:b/>
          <w:bCs/>
        </w:rPr>
      </w:pPr>
      <w:r>
        <w:rPr>
          <w:b/>
          <w:bCs/>
        </w:rPr>
        <w:t>BCN e</w:t>
      </w:r>
      <w:r w:rsidRPr="00E33873">
        <w:rPr>
          <w:b/>
          <w:bCs/>
        </w:rPr>
        <w:t>mployees</w:t>
      </w:r>
      <w:r>
        <w:rPr>
          <w:b/>
          <w:bCs/>
        </w:rPr>
        <w:t>, committee members, relevant contractors</w:t>
      </w:r>
      <w:r w:rsidRPr="00E33873">
        <w:rPr>
          <w:b/>
          <w:bCs/>
        </w:rPr>
        <w:t xml:space="preserve"> and volunteers must not:</w:t>
      </w:r>
    </w:p>
    <w:p w14:paraId="4B4B24A3" w14:textId="317079A0" w:rsidR="00E33873" w:rsidRPr="00E33873" w:rsidRDefault="00E33873" w:rsidP="00E33873">
      <w:pPr>
        <w:pStyle w:val="ListParagraph"/>
        <w:numPr>
          <w:ilvl w:val="0"/>
          <w:numId w:val="4"/>
        </w:numPr>
      </w:pPr>
      <w:r w:rsidRPr="00E33873">
        <w:t xml:space="preserve">BCN endeavours to maintain a ‘Hands-Off’ Policy. Employees must </w:t>
      </w:r>
      <w:r w:rsidR="00294EB0">
        <w:t xml:space="preserve">endeavour to </w:t>
      </w:r>
      <w:r w:rsidRPr="00E33873">
        <w:t>not have physical contact with children except for (state approved) high fives or in circumstances to ensure a child’s safety</w:t>
      </w:r>
      <w:r>
        <w:t>;</w:t>
      </w:r>
    </w:p>
    <w:p w14:paraId="1CC9592F" w14:textId="387A2D0F" w:rsidR="00E33873" w:rsidRPr="00E33873" w:rsidRDefault="00E33873" w:rsidP="00E33873">
      <w:pPr>
        <w:pStyle w:val="ListParagraph"/>
        <w:numPr>
          <w:ilvl w:val="0"/>
          <w:numId w:val="4"/>
        </w:numPr>
      </w:pPr>
      <w:r w:rsidRPr="00E33873">
        <w:t>BCN employees and volunteers must not develop any ‘special’ relationships with children or parent/carers that could be seen as favouritism or grooming. Grooming is defined as the development of a special relationship with a parent/carer or a child with the view to conduct abuse</w:t>
      </w:r>
      <w:r>
        <w:t xml:space="preserve"> </w:t>
      </w:r>
      <w:r w:rsidRPr="00E33873">
        <w:t>(</w:t>
      </w:r>
      <w:r>
        <w:t>e.g.,</w:t>
      </w:r>
      <w:r w:rsidRPr="00E33873">
        <w:t xml:space="preserve"> preferential treatment)</w:t>
      </w:r>
      <w:r>
        <w:t>;</w:t>
      </w:r>
    </w:p>
    <w:p w14:paraId="736F1CFD" w14:textId="421F6B2C" w:rsidR="00E33873" w:rsidRPr="00E33873" w:rsidRDefault="00E33873" w:rsidP="00E33873">
      <w:pPr>
        <w:pStyle w:val="ListParagraph"/>
        <w:numPr>
          <w:ilvl w:val="0"/>
          <w:numId w:val="4"/>
        </w:numPr>
      </w:pPr>
      <w:r w:rsidRPr="00E33873">
        <w:t>Put children at risk of abuse or harm (for example, by locking doors)</w:t>
      </w:r>
      <w:r>
        <w:t>;</w:t>
      </w:r>
    </w:p>
    <w:p w14:paraId="08B8099A" w14:textId="30CBC285" w:rsidR="00E33873" w:rsidRPr="00E33873" w:rsidRDefault="00E33873" w:rsidP="00E33873">
      <w:pPr>
        <w:pStyle w:val="ListParagraph"/>
        <w:numPr>
          <w:ilvl w:val="0"/>
          <w:numId w:val="4"/>
        </w:numPr>
      </w:pPr>
      <w:r w:rsidRPr="00E33873">
        <w:t>Do things of a personal nature that a child can do for themselves, such as toileting or changing clothes</w:t>
      </w:r>
      <w:r w:rsidR="00D6666D">
        <w:t>;</w:t>
      </w:r>
    </w:p>
    <w:p w14:paraId="17551DCF" w14:textId="13F23319" w:rsidR="00E33873" w:rsidRPr="00E33873" w:rsidRDefault="00E33873" w:rsidP="00E33873">
      <w:pPr>
        <w:pStyle w:val="ListParagraph"/>
        <w:numPr>
          <w:ilvl w:val="0"/>
          <w:numId w:val="4"/>
        </w:numPr>
      </w:pPr>
      <w:r w:rsidRPr="00E33873">
        <w:t>Engage in open discussions of a mature or adult nature in the presence of children (for example, personal social activities)</w:t>
      </w:r>
      <w:r w:rsidR="00D6666D">
        <w:t>;</w:t>
      </w:r>
    </w:p>
    <w:p w14:paraId="37653EE7" w14:textId="4D9F0432" w:rsidR="00E33873" w:rsidRPr="00E33873" w:rsidRDefault="00E33873" w:rsidP="00E33873">
      <w:pPr>
        <w:pStyle w:val="ListParagraph"/>
        <w:numPr>
          <w:ilvl w:val="0"/>
          <w:numId w:val="4"/>
        </w:numPr>
      </w:pPr>
      <w:r w:rsidRPr="00E33873">
        <w:t>Use inappropriate language in the presence of children</w:t>
      </w:r>
      <w:r w:rsidR="00D6666D">
        <w:t>;</w:t>
      </w:r>
    </w:p>
    <w:p w14:paraId="422B004E" w14:textId="6870E241" w:rsidR="00E33873" w:rsidRPr="00E33873" w:rsidRDefault="00E33873" w:rsidP="00E33873">
      <w:pPr>
        <w:pStyle w:val="ListParagraph"/>
        <w:numPr>
          <w:ilvl w:val="0"/>
          <w:numId w:val="4"/>
        </w:numPr>
      </w:pPr>
      <w:r w:rsidRPr="00E33873">
        <w:t xml:space="preserve">Express personal views on cultures, politics, </w:t>
      </w:r>
      <w:proofErr w:type="gramStart"/>
      <w:r w:rsidRPr="00E33873">
        <w:t>race</w:t>
      </w:r>
      <w:proofErr w:type="gramEnd"/>
      <w:r w:rsidRPr="00E33873">
        <w:t xml:space="preserve"> or sexuality in the presence of children</w:t>
      </w:r>
      <w:r w:rsidR="00D6666D">
        <w:t>;</w:t>
      </w:r>
    </w:p>
    <w:p w14:paraId="06B788C1" w14:textId="38192729" w:rsidR="00E33873" w:rsidRPr="00E33873" w:rsidRDefault="00E33873" w:rsidP="00E33873">
      <w:pPr>
        <w:pStyle w:val="ListParagraph"/>
        <w:numPr>
          <w:ilvl w:val="0"/>
          <w:numId w:val="4"/>
        </w:numPr>
      </w:pPr>
      <w:r w:rsidRPr="00E33873">
        <w:t>Discriminate against any child, including because of culture, race, ethnicity</w:t>
      </w:r>
      <w:r w:rsidR="00FD7837">
        <w:t xml:space="preserve">, gender, </w:t>
      </w:r>
      <w:proofErr w:type="gramStart"/>
      <w:r w:rsidR="00FD7837">
        <w:t>sexuality</w:t>
      </w:r>
      <w:proofErr w:type="gramEnd"/>
      <w:r w:rsidRPr="00E33873">
        <w:t xml:space="preserve"> or disability</w:t>
      </w:r>
      <w:r w:rsidR="00D6666D">
        <w:t>;</w:t>
      </w:r>
    </w:p>
    <w:p w14:paraId="4A06147A" w14:textId="25D3188B" w:rsidR="00E33873" w:rsidRPr="00E33873" w:rsidRDefault="00E33873" w:rsidP="00E33873">
      <w:pPr>
        <w:pStyle w:val="ListParagraph"/>
        <w:numPr>
          <w:ilvl w:val="0"/>
          <w:numId w:val="4"/>
        </w:numPr>
      </w:pPr>
      <w:r w:rsidRPr="00E33873">
        <w:t xml:space="preserve">Have contact with a child or their family met through BCN activities, outside of the organisation without BCN Leadership Team knowledge and/or consent. BCN acknowledge that accidental meeting is acceptable (for example in the street) but should be communicated to the </w:t>
      </w:r>
      <w:r w:rsidR="00D6666D">
        <w:t xml:space="preserve">Child Safety Officer and </w:t>
      </w:r>
      <w:r w:rsidRPr="00E33873">
        <w:t>Leadership Team</w:t>
      </w:r>
      <w:r w:rsidR="00D6666D">
        <w:t>;</w:t>
      </w:r>
    </w:p>
    <w:p w14:paraId="664C6748" w14:textId="55202B5D" w:rsidR="00E33873" w:rsidRPr="00E33873" w:rsidRDefault="00FD7837" w:rsidP="00E33873">
      <w:pPr>
        <w:pStyle w:val="ListParagraph"/>
        <w:numPr>
          <w:ilvl w:val="0"/>
          <w:numId w:val="4"/>
        </w:numPr>
      </w:pPr>
      <w:r>
        <w:t xml:space="preserve">Communicate </w:t>
      </w:r>
      <w:r w:rsidR="00062089">
        <w:t>with children online via private channels and without the presence of a</w:t>
      </w:r>
      <w:r w:rsidR="00E33873" w:rsidRPr="00E33873">
        <w:t xml:space="preserve"> parent/guardian/carer or teacher</w:t>
      </w:r>
      <w:r w:rsidR="00D6666D">
        <w:t>;</w:t>
      </w:r>
    </w:p>
    <w:p w14:paraId="1C2322A1" w14:textId="3BA526E8" w:rsidR="00E33873" w:rsidRPr="00E33873" w:rsidRDefault="00E33873" w:rsidP="00E33873">
      <w:pPr>
        <w:pStyle w:val="ListParagraph"/>
        <w:numPr>
          <w:ilvl w:val="0"/>
          <w:numId w:val="4"/>
        </w:numPr>
      </w:pPr>
      <w:r w:rsidRPr="00E33873">
        <w:t>Ignore or disregard any suspected or disclosed child abuse</w:t>
      </w:r>
      <w:r w:rsidR="00D6666D">
        <w:t xml:space="preserve"> or harm; and</w:t>
      </w:r>
    </w:p>
    <w:p w14:paraId="77A6E6CF" w14:textId="002F54FA" w:rsidR="00D6666D" w:rsidRDefault="00FC36C6" w:rsidP="00D6666D">
      <w:pPr>
        <w:pStyle w:val="ListParagraph"/>
        <w:numPr>
          <w:ilvl w:val="0"/>
          <w:numId w:val="4"/>
        </w:numPr>
      </w:pPr>
      <w:r>
        <w:t>Photograph</w:t>
      </w:r>
      <w:r w:rsidR="00E33873" w:rsidRPr="00E33873">
        <w:t>, film or publish an image of a child without the consent of the parent or carer</w:t>
      </w:r>
      <w:r w:rsidR="00D6666D">
        <w:t>.</w:t>
      </w:r>
    </w:p>
    <w:p w14:paraId="1BC92DBA" w14:textId="4015120F" w:rsidR="00D6666D" w:rsidRPr="00D6666D" w:rsidRDefault="00D6666D" w:rsidP="00D6666D">
      <w:r w:rsidRPr="00D6666D">
        <w:t>Some children with a disability may experience barriers disclosing an incident. Advice can be found on the Department of Health and Human Services website &lt;</w:t>
      </w:r>
      <w:hyperlink r:id="rId11" w:history="1">
        <w:r w:rsidRPr="00D6666D">
          <w:rPr>
            <w:rStyle w:val="Hyperlink"/>
          </w:rPr>
          <w:t>click here</w:t>
        </w:r>
      </w:hyperlink>
      <w:r w:rsidRPr="00D6666D">
        <w:t>&gt;.</w:t>
      </w:r>
    </w:p>
    <w:p w14:paraId="0FEBFF3B" w14:textId="5BA28868" w:rsidR="00D6666D" w:rsidRPr="00D6666D" w:rsidRDefault="00D6666D" w:rsidP="00D6666D">
      <w:r w:rsidRPr="00D6666D">
        <w:t>By observing these standards</w:t>
      </w:r>
      <w:r>
        <w:t>,</w:t>
      </w:r>
      <w:r w:rsidRPr="00D6666D">
        <w:t xml:space="preserve"> you acknowledge your responsibility to immediately report any breach of this code to BCN Child Safety Officer</w:t>
      </w:r>
      <w:r>
        <w:t xml:space="preserve"> and the L</w:t>
      </w:r>
      <w:r w:rsidRPr="00D6666D">
        <w:t>eadership</w:t>
      </w:r>
      <w:r>
        <w:t xml:space="preserve"> Team.</w:t>
      </w:r>
    </w:p>
    <w:p w14:paraId="6BAB38EC" w14:textId="0557EA22" w:rsidR="00D6666D" w:rsidRPr="00D6666D" w:rsidRDefault="00D6666D" w:rsidP="00D6666D">
      <w:r w:rsidRPr="00D6666D">
        <w:t>Failure to comply with the code of conduct may result in disciplinary action including the possibility of dismissal</w:t>
      </w:r>
      <w:r>
        <w:t>.</w:t>
      </w:r>
    </w:p>
    <w:p w14:paraId="22B3A24F" w14:textId="77777777" w:rsidR="00D6666D" w:rsidRPr="00D6666D" w:rsidRDefault="00D6666D" w:rsidP="00D6666D">
      <w:r w:rsidRPr="00D6666D">
        <w:rPr>
          <w:b/>
          <w:bCs/>
        </w:rPr>
        <w:t>If you believe a child is at immediate risk of abuse phone 000.</w:t>
      </w:r>
    </w:p>
    <w:p w14:paraId="09B865C3" w14:textId="77777777" w:rsidR="00D6666D" w:rsidRDefault="00D6666D" w:rsidP="00D6666D"/>
    <w:p w14:paraId="732569F3" w14:textId="0224A244" w:rsidR="00D6666D" w:rsidRPr="00D6666D" w:rsidRDefault="00D6666D" w:rsidP="00D6666D">
      <w:r w:rsidRPr="00D6666D">
        <w:t>I agree to adhere to this Code of Conduct:</w:t>
      </w:r>
      <w:r w:rsidRPr="00D6666D">
        <w:br/>
        <w:t> </w:t>
      </w:r>
    </w:p>
    <w:p w14:paraId="7D5E9120" w14:textId="77777777" w:rsidR="00D6666D" w:rsidRPr="00D6666D" w:rsidRDefault="00D6666D" w:rsidP="00D6666D">
      <w:r w:rsidRPr="00D6666D">
        <w:t>Name: ………………………………............................            Witness: …………………………………………………….</w:t>
      </w:r>
    </w:p>
    <w:p w14:paraId="2FF27096" w14:textId="03A93699" w:rsidR="00D6666D" w:rsidRPr="00D6666D" w:rsidRDefault="00D6666D" w:rsidP="00D6666D">
      <w:r w:rsidRPr="00D6666D">
        <w:t>Signature: ……………………………………………………</w:t>
      </w:r>
      <w:r w:rsidRPr="00D6666D">
        <w:tab/>
        <w:t xml:space="preserve">       Signature: ………………………………………………….</w:t>
      </w:r>
    </w:p>
    <w:p w14:paraId="60666BD1" w14:textId="5586F9E4" w:rsidR="00D6666D" w:rsidRPr="00D6666D" w:rsidRDefault="00D6666D" w:rsidP="00D6666D">
      <w:r w:rsidRPr="00D6666D">
        <w:t>Role with BCN:</w:t>
      </w:r>
      <w:r>
        <w:t xml:space="preserve"> </w:t>
      </w:r>
      <w:r w:rsidRPr="00D6666D">
        <w:t>………………………………………………           Date: …………………………………………………………</w:t>
      </w:r>
    </w:p>
    <w:p w14:paraId="58910845" w14:textId="77777777" w:rsidR="00D6666D" w:rsidRPr="00E33873" w:rsidRDefault="00D6666D" w:rsidP="00D6666D"/>
    <w:p w14:paraId="2DE06FBC" w14:textId="77777777" w:rsidR="00E33873" w:rsidRDefault="00E33873"/>
    <w:sectPr w:rsidR="00E33873" w:rsidSect="00A86D8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1AA2" w14:textId="77777777" w:rsidR="00DD20B7" w:rsidRDefault="00DD20B7" w:rsidP="00E33873">
      <w:pPr>
        <w:spacing w:after="0" w:line="240" w:lineRule="auto"/>
      </w:pPr>
      <w:r>
        <w:separator/>
      </w:r>
    </w:p>
  </w:endnote>
  <w:endnote w:type="continuationSeparator" w:id="0">
    <w:p w14:paraId="4D4E9F21" w14:textId="77777777" w:rsidR="00DD20B7" w:rsidRDefault="00DD20B7" w:rsidP="00E33873">
      <w:pPr>
        <w:spacing w:after="0" w:line="240" w:lineRule="auto"/>
      </w:pPr>
      <w:r>
        <w:continuationSeparator/>
      </w:r>
    </w:p>
  </w:endnote>
  <w:endnote w:type="continuationNotice" w:id="1">
    <w:p w14:paraId="1C8B8231" w14:textId="77777777" w:rsidR="00FC36C6" w:rsidRDefault="00FC3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52D1" w14:textId="77777777" w:rsidR="00EA684D" w:rsidRDefault="00EA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25514"/>
      <w:docPartObj>
        <w:docPartGallery w:val="Page Numbers (Bottom of Page)"/>
        <w:docPartUnique/>
      </w:docPartObj>
    </w:sdtPr>
    <w:sdtEndPr>
      <w:rPr>
        <w:noProof/>
      </w:rPr>
    </w:sdtEndPr>
    <w:sdtContent>
      <w:p w14:paraId="20B3A706" w14:textId="19A99A97" w:rsidR="00A86D85" w:rsidRDefault="00A86D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E9C10" w14:textId="77777777" w:rsidR="00EA684D" w:rsidRDefault="00EA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E44C" w14:textId="77777777" w:rsidR="00EA684D" w:rsidRDefault="00EA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7F12" w14:textId="77777777" w:rsidR="00DD20B7" w:rsidRDefault="00DD20B7" w:rsidP="00E33873">
      <w:pPr>
        <w:spacing w:after="0" w:line="240" w:lineRule="auto"/>
      </w:pPr>
      <w:r>
        <w:separator/>
      </w:r>
    </w:p>
  </w:footnote>
  <w:footnote w:type="continuationSeparator" w:id="0">
    <w:p w14:paraId="3722A772" w14:textId="77777777" w:rsidR="00DD20B7" w:rsidRDefault="00DD20B7" w:rsidP="00E33873">
      <w:pPr>
        <w:spacing w:after="0" w:line="240" w:lineRule="auto"/>
      </w:pPr>
      <w:r>
        <w:continuationSeparator/>
      </w:r>
    </w:p>
  </w:footnote>
  <w:footnote w:type="continuationNotice" w:id="1">
    <w:p w14:paraId="405ADCE0" w14:textId="77777777" w:rsidR="00FC36C6" w:rsidRDefault="00FC3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B650" w14:textId="77777777" w:rsidR="00EA684D" w:rsidRDefault="00EA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36BD" w14:textId="77777777" w:rsidR="00E33873" w:rsidRPr="00691B49" w:rsidRDefault="00E33873" w:rsidP="00E33873">
    <w:pPr>
      <w:pStyle w:val="Header"/>
      <w:pBdr>
        <w:left w:val="single" w:sz="6" w:space="21" w:color="auto"/>
        <w:bottom w:val="single" w:sz="6" w:space="1" w:color="auto"/>
      </w:pBdr>
      <w:rPr>
        <w:rFonts w:cstheme="minorHAnsi"/>
        <w:b/>
        <w:color w:val="AEAAAA" w:themeColor="background2" w:themeShade="BF"/>
        <w:sz w:val="52"/>
      </w:rPr>
    </w:pPr>
    <w:r w:rsidRPr="00691B49">
      <w:rPr>
        <w:rFonts w:cstheme="minorHAnsi"/>
        <w:noProof/>
        <w:color w:val="AEAAAA" w:themeColor="background2" w:themeShade="BF"/>
      </w:rPr>
      <w:drawing>
        <wp:anchor distT="0" distB="0" distL="114300" distR="114300" simplePos="0" relativeHeight="251658240" behindDoc="0" locked="0" layoutInCell="1" allowOverlap="1" wp14:anchorId="3A8D08AE" wp14:editId="4F92CDB5">
          <wp:simplePos x="0" y="0"/>
          <wp:positionH relativeFrom="column">
            <wp:posOffset>4965700</wp:posOffset>
          </wp:positionH>
          <wp:positionV relativeFrom="paragraph">
            <wp:posOffset>-158115</wp:posOffset>
          </wp:positionV>
          <wp:extent cx="1377950" cy="793750"/>
          <wp:effectExtent l="0" t="0" r="0" b="6350"/>
          <wp:wrapSquare wrapText="bothSides"/>
          <wp:docPr id="9" name="Picture 9" descr="Copy of BCN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BCN 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49">
      <w:rPr>
        <w:rFonts w:cstheme="minorHAnsi"/>
        <w:b/>
        <w:color w:val="AEAAAA" w:themeColor="background2" w:themeShade="BF"/>
        <w:sz w:val="52"/>
      </w:rPr>
      <w:t>Bellarine Catchment Network</w:t>
    </w:r>
    <w:r w:rsidRPr="00691B49">
      <w:rPr>
        <w:rFonts w:cstheme="minorHAnsi"/>
        <w:b/>
        <w:color w:val="AEAAAA" w:themeColor="background2" w:themeShade="BF"/>
        <w:sz w:val="52"/>
      </w:rPr>
      <w:tab/>
    </w:r>
  </w:p>
  <w:p w14:paraId="506AEBB1" w14:textId="77777777" w:rsidR="00E33873" w:rsidRPr="00691B49" w:rsidRDefault="00E33873" w:rsidP="00E33873">
    <w:pPr>
      <w:pStyle w:val="Header"/>
      <w:pBdr>
        <w:left w:val="single" w:sz="6" w:space="21" w:color="auto"/>
        <w:bottom w:val="single" w:sz="6" w:space="1" w:color="auto"/>
      </w:pBdr>
      <w:tabs>
        <w:tab w:val="left" w:pos="3780"/>
        <w:tab w:val="center" w:pos="4230"/>
      </w:tabs>
      <w:rPr>
        <w:rFonts w:cstheme="minorHAnsi"/>
        <w:b/>
        <w:color w:val="AEAAAA" w:themeColor="background2" w:themeShade="BF"/>
      </w:rPr>
    </w:pPr>
    <w:r w:rsidRPr="00691B49">
      <w:rPr>
        <w:rFonts w:cstheme="minorHAnsi"/>
        <w:b/>
        <w:color w:val="AEAAAA" w:themeColor="background2" w:themeShade="BF"/>
        <w:sz w:val="20"/>
      </w:rPr>
      <w:t>A0011936S</w:t>
    </w:r>
    <w:r w:rsidRPr="00691B49">
      <w:rPr>
        <w:rFonts w:cstheme="minorHAnsi"/>
        <w:b/>
        <w:color w:val="AEAAAA" w:themeColor="background2" w:themeShade="BF"/>
      </w:rPr>
      <w:tab/>
    </w:r>
  </w:p>
  <w:p w14:paraId="30E0C908" w14:textId="77777777" w:rsidR="00E33873" w:rsidRPr="00691B49" w:rsidRDefault="00E33873" w:rsidP="00E33873">
    <w:pPr>
      <w:pStyle w:val="Header"/>
      <w:pBdr>
        <w:left w:val="single" w:sz="6" w:space="21" w:color="auto"/>
        <w:bottom w:val="single" w:sz="6" w:space="1" w:color="auto"/>
      </w:pBdr>
      <w:tabs>
        <w:tab w:val="left" w:pos="3780"/>
        <w:tab w:val="center" w:pos="4230"/>
      </w:tabs>
      <w:rPr>
        <w:rFonts w:cstheme="minorHAnsi"/>
        <w:b/>
        <w:color w:val="AEAAAA" w:themeColor="background2" w:themeShade="BF"/>
        <w:sz w:val="20"/>
      </w:rPr>
    </w:pPr>
    <w:r w:rsidRPr="00691B49">
      <w:rPr>
        <w:rFonts w:cstheme="minorHAnsi"/>
        <w:b/>
        <w:color w:val="AEAAAA" w:themeColor="background2" w:themeShade="BF"/>
        <w:sz w:val="20"/>
      </w:rPr>
      <w:t>ABN 79 770 540 247</w:t>
    </w:r>
  </w:p>
  <w:p w14:paraId="48C057E7" w14:textId="77777777" w:rsidR="00E33873" w:rsidRPr="00E33873" w:rsidRDefault="00E33873" w:rsidP="00E33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5D55" w14:textId="77777777" w:rsidR="00EA684D" w:rsidRDefault="00EA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ADA"/>
    <w:multiLevelType w:val="hybridMultilevel"/>
    <w:tmpl w:val="A000BB4E"/>
    <w:lvl w:ilvl="0" w:tplc="303E2C38">
      <w:start w:val="1"/>
      <w:numFmt w:val="bullet"/>
      <w:lvlText w:val="•"/>
      <w:lvlJc w:val="left"/>
      <w:pPr>
        <w:tabs>
          <w:tab w:val="num" w:pos="720"/>
        </w:tabs>
        <w:ind w:left="720" w:hanging="360"/>
      </w:pPr>
      <w:rPr>
        <w:rFonts w:ascii="Arial" w:hAnsi="Arial" w:hint="default"/>
      </w:rPr>
    </w:lvl>
    <w:lvl w:ilvl="1" w:tplc="B56801CC" w:tentative="1">
      <w:start w:val="1"/>
      <w:numFmt w:val="bullet"/>
      <w:lvlText w:val="•"/>
      <w:lvlJc w:val="left"/>
      <w:pPr>
        <w:tabs>
          <w:tab w:val="num" w:pos="1440"/>
        </w:tabs>
        <w:ind w:left="1440" w:hanging="360"/>
      </w:pPr>
      <w:rPr>
        <w:rFonts w:ascii="Arial" w:hAnsi="Arial" w:hint="default"/>
      </w:rPr>
    </w:lvl>
    <w:lvl w:ilvl="2" w:tplc="7108A6E4" w:tentative="1">
      <w:start w:val="1"/>
      <w:numFmt w:val="bullet"/>
      <w:lvlText w:val="•"/>
      <w:lvlJc w:val="left"/>
      <w:pPr>
        <w:tabs>
          <w:tab w:val="num" w:pos="2160"/>
        </w:tabs>
        <w:ind w:left="2160" w:hanging="360"/>
      </w:pPr>
      <w:rPr>
        <w:rFonts w:ascii="Arial" w:hAnsi="Arial" w:hint="default"/>
      </w:rPr>
    </w:lvl>
    <w:lvl w:ilvl="3" w:tplc="29F4C5A0" w:tentative="1">
      <w:start w:val="1"/>
      <w:numFmt w:val="bullet"/>
      <w:lvlText w:val="•"/>
      <w:lvlJc w:val="left"/>
      <w:pPr>
        <w:tabs>
          <w:tab w:val="num" w:pos="2880"/>
        </w:tabs>
        <w:ind w:left="2880" w:hanging="360"/>
      </w:pPr>
      <w:rPr>
        <w:rFonts w:ascii="Arial" w:hAnsi="Arial" w:hint="default"/>
      </w:rPr>
    </w:lvl>
    <w:lvl w:ilvl="4" w:tplc="239A183E" w:tentative="1">
      <w:start w:val="1"/>
      <w:numFmt w:val="bullet"/>
      <w:lvlText w:val="•"/>
      <w:lvlJc w:val="left"/>
      <w:pPr>
        <w:tabs>
          <w:tab w:val="num" w:pos="3600"/>
        </w:tabs>
        <w:ind w:left="3600" w:hanging="360"/>
      </w:pPr>
      <w:rPr>
        <w:rFonts w:ascii="Arial" w:hAnsi="Arial" w:hint="default"/>
      </w:rPr>
    </w:lvl>
    <w:lvl w:ilvl="5" w:tplc="67441B56" w:tentative="1">
      <w:start w:val="1"/>
      <w:numFmt w:val="bullet"/>
      <w:lvlText w:val="•"/>
      <w:lvlJc w:val="left"/>
      <w:pPr>
        <w:tabs>
          <w:tab w:val="num" w:pos="4320"/>
        </w:tabs>
        <w:ind w:left="4320" w:hanging="360"/>
      </w:pPr>
      <w:rPr>
        <w:rFonts w:ascii="Arial" w:hAnsi="Arial" w:hint="default"/>
      </w:rPr>
    </w:lvl>
    <w:lvl w:ilvl="6" w:tplc="23282C9A" w:tentative="1">
      <w:start w:val="1"/>
      <w:numFmt w:val="bullet"/>
      <w:lvlText w:val="•"/>
      <w:lvlJc w:val="left"/>
      <w:pPr>
        <w:tabs>
          <w:tab w:val="num" w:pos="5040"/>
        </w:tabs>
        <w:ind w:left="5040" w:hanging="360"/>
      </w:pPr>
      <w:rPr>
        <w:rFonts w:ascii="Arial" w:hAnsi="Arial" w:hint="default"/>
      </w:rPr>
    </w:lvl>
    <w:lvl w:ilvl="7" w:tplc="74BCB164" w:tentative="1">
      <w:start w:val="1"/>
      <w:numFmt w:val="bullet"/>
      <w:lvlText w:val="•"/>
      <w:lvlJc w:val="left"/>
      <w:pPr>
        <w:tabs>
          <w:tab w:val="num" w:pos="5760"/>
        </w:tabs>
        <w:ind w:left="5760" w:hanging="360"/>
      </w:pPr>
      <w:rPr>
        <w:rFonts w:ascii="Arial" w:hAnsi="Arial" w:hint="default"/>
      </w:rPr>
    </w:lvl>
    <w:lvl w:ilvl="8" w:tplc="F9FCFA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2F5218"/>
    <w:multiLevelType w:val="hybridMultilevel"/>
    <w:tmpl w:val="6868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B67D65"/>
    <w:multiLevelType w:val="hybridMultilevel"/>
    <w:tmpl w:val="9AF08F74"/>
    <w:lvl w:ilvl="0" w:tplc="B726B06A">
      <w:start w:val="1"/>
      <w:numFmt w:val="bullet"/>
      <w:lvlText w:val="•"/>
      <w:lvlJc w:val="left"/>
      <w:pPr>
        <w:tabs>
          <w:tab w:val="num" w:pos="720"/>
        </w:tabs>
        <w:ind w:left="720" w:hanging="360"/>
      </w:pPr>
      <w:rPr>
        <w:rFonts w:ascii="Arial" w:hAnsi="Arial" w:hint="default"/>
      </w:rPr>
    </w:lvl>
    <w:lvl w:ilvl="1" w:tplc="4DB2122C" w:tentative="1">
      <w:start w:val="1"/>
      <w:numFmt w:val="bullet"/>
      <w:lvlText w:val="•"/>
      <w:lvlJc w:val="left"/>
      <w:pPr>
        <w:tabs>
          <w:tab w:val="num" w:pos="1440"/>
        </w:tabs>
        <w:ind w:left="1440" w:hanging="360"/>
      </w:pPr>
      <w:rPr>
        <w:rFonts w:ascii="Arial" w:hAnsi="Arial" w:hint="default"/>
      </w:rPr>
    </w:lvl>
    <w:lvl w:ilvl="2" w:tplc="6E205A5A" w:tentative="1">
      <w:start w:val="1"/>
      <w:numFmt w:val="bullet"/>
      <w:lvlText w:val="•"/>
      <w:lvlJc w:val="left"/>
      <w:pPr>
        <w:tabs>
          <w:tab w:val="num" w:pos="2160"/>
        </w:tabs>
        <w:ind w:left="2160" w:hanging="360"/>
      </w:pPr>
      <w:rPr>
        <w:rFonts w:ascii="Arial" w:hAnsi="Arial" w:hint="default"/>
      </w:rPr>
    </w:lvl>
    <w:lvl w:ilvl="3" w:tplc="B0785710" w:tentative="1">
      <w:start w:val="1"/>
      <w:numFmt w:val="bullet"/>
      <w:lvlText w:val="•"/>
      <w:lvlJc w:val="left"/>
      <w:pPr>
        <w:tabs>
          <w:tab w:val="num" w:pos="2880"/>
        </w:tabs>
        <w:ind w:left="2880" w:hanging="360"/>
      </w:pPr>
      <w:rPr>
        <w:rFonts w:ascii="Arial" w:hAnsi="Arial" w:hint="default"/>
      </w:rPr>
    </w:lvl>
    <w:lvl w:ilvl="4" w:tplc="7408B098" w:tentative="1">
      <w:start w:val="1"/>
      <w:numFmt w:val="bullet"/>
      <w:lvlText w:val="•"/>
      <w:lvlJc w:val="left"/>
      <w:pPr>
        <w:tabs>
          <w:tab w:val="num" w:pos="3600"/>
        </w:tabs>
        <w:ind w:left="3600" w:hanging="360"/>
      </w:pPr>
      <w:rPr>
        <w:rFonts w:ascii="Arial" w:hAnsi="Arial" w:hint="default"/>
      </w:rPr>
    </w:lvl>
    <w:lvl w:ilvl="5" w:tplc="5E8C7630" w:tentative="1">
      <w:start w:val="1"/>
      <w:numFmt w:val="bullet"/>
      <w:lvlText w:val="•"/>
      <w:lvlJc w:val="left"/>
      <w:pPr>
        <w:tabs>
          <w:tab w:val="num" w:pos="4320"/>
        </w:tabs>
        <w:ind w:left="4320" w:hanging="360"/>
      </w:pPr>
      <w:rPr>
        <w:rFonts w:ascii="Arial" w:hAnsi="Arial" w:hint="default"/>
      </w:rPr>
    </w:lvl>
    <w:lvl w:ilvl="6" w:tplc="8D4894FA" w:tentative="1">
      <w:start w:val="1"/>
      <w:numFmt w:val="bullet"/>
      <w:lvlText w:val="•"/>
      <w:lvlJc w:val="left"/>
      <w:pPr>
        <w:tabs>
          <w:tab w:val="num" w:pos="5040"/>
        </w:tabs>
        <w:ind w:left="5040" w:hanging="360"/>
      </w:pPr>
      <w:rPr>
        <w:rFonts w:ascii="Arial" w:hAnsi="Arial" w:hint="default"/>
      </w:rPr>
    </w:lvl>
    <w:lvl w:ilvl="7" w:tplc="D936AF3C" w:tentative="1">
      <w:start w:val="1"/>
      <w:numFmt w:val="bullet"/>
      <w:lvlText w:val="•"/>
      <w:lvlJc w:val="left"/>
      <w:pPr>
        <w:tabs>
          <w:tab w:val="num" w:pos="5760"/>
        </w:tabs>
        <w:ind w:left="5760" w:hanging="360"/>
      </w:pPr>
      <w:rPr>
        <w:rFonts w:ascii="Arial" w:hAnsi="Arial" w:hint="default"/>
      </w:rPr>
    </w:lvl>
    <w:lvl w:ilvl="8" w:tplc="3B2690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EF7873"/>
    <w:multiLevelType w:val="hybridMultilevel"/>
    <w:tmpl w:val="4E129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5733624">
    <w:abstractNumId w:val="2"/>
  </w:num>
  <w:num w:numId="2" w16cid:durableId="511798258">
    <w:abstractNumId w:val="3"/>
  </w:num>
  <w:num w:numId="3" w16cid:durableId="884873448">
    <w:abstractNumId w:val="0"/>
  </w:num>
  <w:num w:numId="4" w16cid:durableId="1105225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73"/>
    <w:rsid w:val="00004BC4"/>
    <w:rsid w:val="00062089"/>
    <w:rsid w:val="00294EB0"/>
    <w:rsid w:val="004368A6"/>
    <w:rsid w:val="004F7851"/>
    <w:rsid w:val="005A01C8"/>
    <w:rsid w:val="006F4909"/>
    <w:rsid w:val="007C15DB"/>
    <w:rsid w:val="009A7EC6"/>
    <w:rsid w:val="00A86D85"/>
    <w:rsid w:val="00CA2201"/>
    <w:rsid w:val="00D6666D"/>
    <w:rsid w:val="00DD20B7"/>
    <w:rsid w:val="00E213D6"/>
    <w:rsid w:val="00E33873"/>
    <w:rsid w:val="00E67A54"/>
    <w:rsid w:val="00EA684D"/>
    <w:rsid w:val="00EC06C6"/>
    <w:rsid w:val="00F15585"/>
    <w:rsid w:val="00F7659D"/>
    <w:rsid w:val="00FC36C6"/>
    <w:rsid w:val="00FC43D7"/>
    <w:rsid w:val="00FD7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72EA"/>
  <w15:chartTrackingRefBased/>
  <w15:docId w15:val="{64BD3520-5386-4A90-8E97-AB4F85FE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873"/>
    <w:pPr>
      <w:tabs>
        <w:tab w:val="center" w:pos="4513"/>
        <w:tab w:val="right" w:pos="9026"/>
      </w:tabs>
      <w:spacing w:after="0" w:line="240" w:lineRule="auto"/>
    </w:pPr>
  </w:style>
  <w:style w:type="character" w:customStyle="1" w:styleId="HeaderChar">
    <w:name w:val="Header Char"/>
    <w:basedOn w:val="DefaultParagraphFont"/>
    <w:link w:val="Header"/>
    <w:rsid w:val="00E33873"/>
  </w:style>
  <w:style w:type="paragraph" w:styleId="Footer">
    <w:name w:val="footer"/>
    <w:basedOn w:val="Normal"/>
    <w:link w:val="FooterChar"/>
    <w:uiPriority w:val="99"/>
    <w:unhideWhenUsed/>
    <w:rsid w:val="00E33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873"/>
  </w:style>
  <w:style w:type="paragraph" w:styleId="NormalWeb">
    <w:name w:val="Normal (Web)"/>
    <w:basedOn w:val="Normal"/>
    <w:uiPriority w:val="99"/>
    <w:semiHidden/>
    <w:unhideWhenUsed/>
    <w:rsid w:val="00E338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33873"/>
    <w:pPr>
      <w:ind w:left="720"/>
      <w:contextualSpacing/>
    </w:pPr>
  </w:style>
  <w:style w:type="character" w:styleId="Hyperlink">
    <w:name w:val="Hyperlink"/>
    <w:basedOn w:val="DefaultParagraphFont"/>
    <w:uiPriority w:val="99"/>
    <w:unhideWhenUsed/>
    <w:rsid w:val="00D6666D"/>
    <w:rPr>
      <w:color w:val="0563C1" w:themeColor="hyperlink"/>
      <w:u w:val="single"/>
    </w:rPr>
  </w:style>
  <w:style w:type="character" w:styleId="UnresolvedMention">
    <w:name w:val="Unresolved Mention"/>
    <w:basedOn w:val="DefaultParagraphFont"/>
    <w:uiPriority w:val="99"/>
    <w:semiHidden/>
    <w:unhideWhenUsed/>
    <w:rsid w:val="00D66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98750">
      <w:bodyDiv w:val="1"/>
      <w:marLeft w:val="0"/>
      <w:marRight w:val="0"/>
      <w:marTop w:val="0"/>
      <w:marBottom w:val="0"/>
      <w:divBdr>
        <w:top w:val="none" w:sz="0" w:space="0" w:color="auto"/>
        <w:left w:val="none" w:sz="0" w:space="0" w:color="auto"/>
        <w:bottom w:val="none" w:sz="0" w:space="0" w:color="auto"/>
        <w:right w:val="none" w:sz="0" w:space="0" w:color="auto"/>
      </w:divBdr>
      <w:divsChild>
        <w:div w:id="1903907314">
          <w:marLeft w:val="274"/>
          <w:marRight w:val="0"/>
          <w:marTop w:val="0"/>
          <w:marBottom w:val="0"/>
          <w:divBdr>
            <w:top w:val="none" w:sz="0" w:space="0" w:color="auto"/>
            <w:left w:val="none" w:sz="0" w:space="0" w:color="auto"/>
            <w:bottom w:val="none" w:sz="0" w:space="0" w:color="auto"/>
            <w:right w:val="none" w:sz="0" w:space="0" w:color="auto"/>
          </w:divBdr>
        </w:div>
        <w:div w:id="1391343949">
          <w:marLeft w:val="274"/>
          <w:marRight w:val="0"/>
          <w:marTop w:val="0"/>
          <w:marBottom w:val="0"/>
          <w:divBdr>
            <w:top w:val="none" w:sz="0" w:space="0" w:color="auto"/>
            <w:left w:val="none" w:sz="0" w:space="0" w:color="auto"/>
            <w:bottom w:val="none" w:sz="0" w:space="0" w:color="auto"/>
            <w:right w:val="none" w:sz="0" w:space="0" w:color="auto"/>
          </w:divBdr>
        </w:div>
        <w:div w:id="149250370">
          <w:marLeft w:val="274"/>
          <w:marRight w:val="0"/>
          <w:marTop w:val="0"/>
          <w:marBottom w:val="0"/>
          <w:divBdr>
            <w:top w:val="none" w:sz="0" w:space="0" w:color="auto"/>
            <w:left w:val="none" w:sz="0" w:space="0" w:color="auto"/>
            <w:bottom w:val="none" w:sz="0" w:space="0" w:color="auto"/>
            <w:right w:val="none" w:sz="0" w:space="0" w:color="auto"/>
          </w:divBdr>
        </w:div>
        <w:div w:id="296688411">
          <w:marLeft w:val="274"/>
          <w:marRight w:val="0"/>
          <w:marTop w:val="0"/>
          <w:marBottom w:val="0"/>
          <w:divBdr>
            <w:top w:val="none" w:sz="0" w:space="0" w:color="auto"/>
            <w:left w:val="none" w:sz="0" w:space="0" w:color="auto"/>
            <w:bottom w:val="none" w:sz="0" w:space="0" w:color="auto"/>
            <w:right w:val="none" w:sz="0" w:space="0" w:color="auto"/>
          </w:divBdr>
        </w:div>
        <w:div w:id="90275520">
          <w:marLeft w:val="274"/>
          <w:marRight w:val="0"/>
          <w:marTop w:val="0"/>
          <w:marBottom w:val="0"/>
          <w:divBdr>
            <w:top w:val="none" w:sz="0" w:space="0" w:color="auto"/>
            <w:left w:val="none" w:sz="0" w:space="0" w:color="auto"/>
            <w:bottom w:val="none" w:sz="0" w:space="0" w:color="auto"/>
            <w:right w:val="none" w:sz="0" w:space="0" w:color="auto"/>
          </w:divBdr>
        </w:div>
        <w:div w:id="1619682441">
          <w:marLeft w:val="274"/>
          <w:marRight w:val="0"/>
          <w:marTop w:val="0"/>
          <w:marBottom w:val="0"/>
          <w:divBdr>
            <w:top w:val="none" w:sz="0" w:space="0" w:color="auto"/>
            <w:left w:val="none" w:sz="0" w:space="0" w:color="auto"/>
            <w:bottom w:val="none" w:sz="0" w:space="0" w:color="auto"/>
            <w:right w:val="none" w:sz="0" w:space="0" w:color="auto"/>
          </w:divBdr>
        </w:div>
        <w:div w:id="943876978">
          <w:marLeft w:val="274"/>
          <w:marRight w:val="0"/>
          <w:marTop w:val="0"/>
          <w:marBottom w:val="0"/>
          <w:divBdr>
            <w:top w:val="none" w:sz="0" w:space="0" w:color="auto"/>
            <w:left w:val="none" w:sz="0" w:space="0" w:color="auto"/>
            <w:bottom w:val="none" w:sz="0" w:space="0" w:color="auto"/>
            <w:right w:val="none" w:sz="0" w:space="0" w:color="auto"/>
          </w:divBdr>
        </w:div>
        <w:div w:id="364142847">
          <w:marLeft w:val="274"/>
          <w:marRight w:val="0"/>
          <w:marTop w:val="0"/>
          <w:marBottom w:val="0"/>
          <w:divBdr>
            <w:top w:val="none" w:sz="0" w:space="0" w:color="auto"/>
            <w:left w:val="none" w:sz="0" w:space="0" w:color="auto"/>
            <w:bottom w:val="none" w:sz="0" w:space="0" w:color="auto"/>
            <w:right w:val="none" w:sz="0" w:space="0" w:color="auto"/>
          </w:divBdr>
        </w:div>
        <w:div w:id="72355566">
          <w:marLeft w:val="274"/>
          <w:marRight w:val="0"/>
          <w:marTop w:val="0"/>
          <w:marBottom w:val="0"/>
          <w:divBdr>
            <w:top w:val="none" w:sz="0" w:space="0" w:color="auto"/>
            <w:left w:val="none" w:sz="0" w:space="0" w:color="auto"/>
            <w:bottom w:val="none" w:sz="0" w:space="0" w:color="auto"/>
            <w:right w:val="none" w:sz="0" w:space="0" w:color="auto"/>
          </w:divBdr>
        </w:div>
        <w:div w:id="1819692216">
          <w:marLeft w:val="274"/>
          <w:marRight w:val="0"/>
          <w:marTop w:val="0"/>
          <w:marBottom w:val="0"/>
          <w:divBdr>
            <w:top w:val="none" w:sz="0" w:space="0" w:color="auto"/>
            <w:left w:val="none" w:sz="0" w:space="0" w:color="auto"/>
            <w:bottom w:val="none" w:sz="0" w:space="0" w:color="auto"/>
            <w:right w:val="none" w:sz="0" w:space="0" w:color="auto"/>
          </w:divBdr>
        </w:div>
        <w:div w:id="1354378712">
          <w:marLeft w:val="274"/>
          <w:marRight w:val="0"/>
          <w:marTop w:val="0"/>
          <w:marBottom w:val="0"/>
          <w:divBdr>
            <w:top w:val="none" w:sz="0" w:space="0" w:color="auto"/>
            <w:left w:val="none" w:sz="0" w:space="0" w:color="auto"/>
            <w:bottom w:val="none" w:sz="0" w:space="0" w:color="auto"/>
            <w:right w:val="none" w:sz="0" w:space="0" w:color="auto"/>
          </w:divBdr>
        </w:div>
        <w:div w:id="1649476620">
          <w:marLeft w:val="274"/>
          <w:marRight w:val="0"/>
          <w:marTop w:val="0"/>
          <w:marBottom w:val="0"/>
          <w:divBdr>
            <w:top w:val="none" w:sz="0" w:space="0" w:color="auto"/>
            <w:left w:val="none" w:sz="0" w:space="0" w:color="auto"/>
            <w:bottom w:val="none" w:sz="0" w:space="0" w:color="auto"/>
            <w:right w:val="none" w:sz="0" w:space="0" w:color="auto"/>
          </w:divBdr>
        </w:div>
        <w:div w:id="701705594">
          <w:marLeft w:val="274"/>
          <w:marRight w:val="0"/>
          <w:marTop w:val="0"/>
          <w:marBottom w:val="0"/>
          <w:divBdr>
            <w:top w:val="none" w:sz="0" w:space="0" w:color="auto"/>
            <w:left w:val="none" w:sz="0" w:space="0" w:color="auto"/>
            <w:bottom w:val="none" w:sz="0" w:space="0" w:color="auto"/>
            <w:right w:val="none" w:sz="0" w:space="0" w:color="auto"/>
          </w:divBdr>
        </w:div>
        <w:div w:id="650519882">
          <w:marLeft w:val="274"/>
          <w:marRight w:val="0"/>
          <w:marTop w:val="0"/>
          <w:marBottom w:val="0"/>
          <w:divBdr>
            <w:top w:val="none" w:sz="0" w:space="0" w:color="auto"/>
            <w:left w:val="none" w:sz="0" w:space="0" w:color="auto"/>
            <w:bottom w:val="none" w:sz="0" w:space="0" w:color="auto"/>
            <w:right w:val="none" w:sz="0" w:space="0" w:color="auto"/>
          </w:divBdr>
        </w:div>
      </w:divsChild>
    </w:div>
    <w:div w:id="882791761">
      <w:bodyDiv w:val="1"/>
      <w:marLeft w:val="0"/>
      <w:marRight w:val="0"/>
      <w:marTop w:val="0"/>
      <w:marBottom w:val="0"/>
      <w:divBdr>
        <w:top w:val="none" w:sz="0" w:space="0" w:color="auto"/>
        <w:left w:val="none" w:sz="0" w:space="0" w:color="auto"/>
        <w:bottom w:val="none" w:sz="0" w:space="0" w:color="auto"/>
        <w:right w:val="none" w:sz="0" w:space="0" w:color="auto"/>
      </w:divBdr>
    </w:div>
    <w:div w:id="1279218155">
      <w:bodyDiv w:val="1"/>
      <w:marLeft w:val="0"/>
      <w:marRight w:val="0"/>
      <w:marTop w:val="0"/>
      <w:marBottom w:val="0"/>
      <w:divBdr>
        <w:top w:val="none" w:sz="0" w:space="0" w:color="auto"/>
        <w:left w:val="none" w:sz="0" w:space="0" w:color="auto"/>
        <w:bottom w:val="none" w:sz="0" w:space="0" w:color="auto"/>
        <w:right w:val="none" w:sz="0" w:space="0" w:color="auto"/>
      </w:divBdr>
      <w:divsChild>
        <w:div w:id="1149591431">
          <w:marLeft w:val="274"/>
          <w:marRight w:val="0"/>
          <w:marTop w:val="0"/>
          <w:marBottom w:val="0"/>
          <w:divBdr>
            <w:top w:val="none" w:sz="0" w:space="0" w:color="auto"/>
            <w:left w:val="none" w:sz="0" w:space="0" w:color="auto"/>
            <w:bottom w:val="none" w:sz="0" w:space="0" w:color="auto"/>
            <w:right w:val="none" w:sz="0" w:space="0" w:color="auto"/>
          </w:divBdr>
        </w:div>
        <w:div w:id="1570842132">
          <w:marLeft w:val="274"/>
          <w:marRight w:val="0"/>
          <w:marTop w:val="0"/>
          <w:marBottom w:val="0"/>
          <w:divBdr>
            <w:top w:val="none" w:sz="0" w:space="0" w:color="auto"/>
            <w:left w:val="none" w:sz="0" w:space="0" w:color="auto"/>
            <w:bottom w:val="none" w:sz="0" w:space="0" w:color="auto"/>
            <w:right w:val="none" w:sz="0" w:space="0" w:color="auto"/>
          </w:divBdr>
        </w:div>
        <w:div w:id="779758291">
          <w:marLeft w:val="274"/>
          <w:marRight w:val="0"/>
          <w:marTop w:val="0"/>
          <w:marBottom w:val="0"/>
          <w:divBdr>
            <w:top w:val="none" w:sz="0" w:space="0" w:color="auto"/>
            <w:left w:val="none" w:sz="0" w:space="0" w:color="auto"/>
            <w:bottom w:val="none" w:sz="0" w:space="0" w:color="auto"/>
            <w:right w:val="none" w:sz="0" w:space="0" w:color="auto"/>
          </w:divBdr>
        </w:div>
        <w:div w:id="1364556826">
          <w:marLeft w:val="274"/>
          <w:marRight w:val="0"/>
          <w:marTop w:val="0"/>
          <w:marBottom w:val="0"/>
          <w:divBdr>
            <w:top w:val="none" w:sz="0" w:space="0" w:color="auto"/>
            <w:left w:val="none" w:sz="0" w:space="0" w:color="auto"/>
            <w:bottom w:val="none" w:sz="0" w:space="0" w:color="auto"/>
            <w:right w:val="none" w:sz="0" w:space="0" w:color="auto"/>
          </w:divBdr>
        </w:div>
        <w:div w:id="1920675092">
          <w:marLeft w:val="274"/>
          <w:marRight w:val="0"/>
          <w:marTop w:val="0"/>
          <w:marBottom w:val="0"/>
          <w:divBdr>
            <w:top w:val="none" w:sz="0" w:space="0" w:color="auto"/>
            <w:left w:val="none" w:sz="0" w:space="0" w:color="auto"/>
            <w:bottom w:val="none" w:sz="0" w:space="0" w:color="auto"/>
            <w:right w:val="none" w:sz="0" w:space="0" w:color="auto"/>
          </w:divBdr>
        </w:div>
        <w:div w:id="621378270">
          <w:marLeft w:val="274"/>
          <w:marRight w:val="0"/>
          <w:marTop w:val="0"/>
          <w:marBottom w:val="0"/>
          <w:divBdr>
            <w:top w:val="none" w:sz="0" w:space="0" w:color="auto"/>
            <w:left w:val="none" w:sz="0" w:space="0" w:color="auto"/>
            <w:bottom w:val="none" w:sz="0" w:space="0" w:color="auto"/>
            <w:right w:val="none" w:sz="0" w:space="0" w:color="auto"/>
          </w:divBdr>
        </w:div>
        <w:div w:id="500967165">
          <w:marLeft w:val="274"/>
          <w:marRight w:val="0"/>
          <w:marTop w:val="0"/>
          <w:marBottom w:val="0"/>
          <w:divBdr>
            <w:top w:val="none" w:sz="0" w:space="0" w:color="auto"/>
            <w:left w:val="none" w:sz="0" w:space="0" w:color="auto"/>
            <w:bottom w:val="none" w:sz="0" w:space="0" w:color="auto"/>
            <w:right w:val="none" w:sz="0" w:space="0" w:color="auto"/>
          </w:divBdr>
        </w:div>
        <w:div w:id="1329601190">
          <w:marLeft w:val="274"/>
          <w:marRight w:val="0"/>
          <w:marTop w:val="0"/>
          <w:marBottom w:val="0"/>
          <w:divBdr>
            <w:top w:val="none" w:sz="0" w:space="0" w:color="auto"/>
            <w:left w:val="none" w:sz="0" w:space="0" w:color="auto"/>
            <w:bottom w:val="none" w:sz="0" w:space="0" w:color="auto"/>
            <w:right w:val="none" w:sz="0" w:space="0" w:color="auto"/>
          </w:divBdr>
        </w:div>
        <w:div w:id="2111118917">
          <w:marLeft w:val="274"/>
          <w:marRight w:val="0"/>
          <w:marTop w:val="0"/>
          <w:marBottom w:val="0"/>
          <w:divBdr>
            <w:top w:val="none" w:sz="0" w:space="0" w:color="auto"/>
            <w:left w:val="none" w:sz="0" w:space="0" w:color="auto"/>
            <w:bottom w:val="none" w:sz="0" w:space="0" w:color="auto"/>
            <w:right w:val="none" w:sz="0" w:space="0" w:color="auto"/>
          </w:divBdr>
        </w:div>
        <w:div w:id="1651246771">
          <w:marLeft w:val="274"/>
          <w:marRight w:val="0"/>
          <w:marTop w:val="0"/>
          <w:marBottom w:val="0"/>
          <w:divBdr>
            <w:top w:val="none" w:sz="0" w:space="0" w:color="auto"/>
            <w:left w:val="none" w:sz="0" w:space="0" w:color="auto"/>
            <w:bottom w:val="none" w:sz="0" w:space="0" w:color="auto"/>
            <w:right w:val="none" w:sz="0" w:space="0" w:color="auto"/>
          </w:divBdr>
        </w:div>
        <w:div w:id="1160535931">
          <w:marLeft w:val="274"/>
          <w:marRight w:val="0"/>
          <w:marTop w:val="0"/>
          <w:marBottom w:val="0"/>
          <w:divBdr>
            <w:top w:val="none" w:sz="0" w:space="0" w:color="auto"/>
            <w:left w:val="none" w:sz="0" w:space="0" w:color="auto"/>
            <w:bottom w:val="none" w:sz="0" w:space="0" w:color="auto"/>
            <w:right w:val="none" w:sz="0" w:space="0" w:color="auto"/>
          </w:divBdr>
        </w:div>
        <w:div w:id="879904645">
          <w:marLeft w:val="274"/>
          <w:marRight w:val="0"/>
          <w:marTop w:val="0"/>
          <w:marBottom w:val="0"/>
          <w:divBdr>
            <w:top w:val="none" w:sz="0" w:space="0" w:color="auto"/>
            <w:left w:val="none" w:sz="0" w:space="0" w:color="auto"/>
            <w:bottom w:val="none" w:sz="0" w:space="0" w:color="auto"/>
            <w:right w:val="none" w:sz="0" w:space="0" w:color="auto"/>
          </w:divBdr>
        </w:div>
      </w:divsChild>
    </w:div>
    <w:div w:id="1787774300">
      <w:bodyDiv w:val="1"/>
      <w:marLeft w:val="0"/>
      <w:marRight w:val="0"/>
      <w:marTop w:val="0"/>
      <w:marBottom w:val="0"/>
      <w:divBdr>
        <w:top w:val="none" w:sz="0" w:space="0" w:color="auto"/>
        <w:left w:val="none" w:sz="0" w:space="0" w:color="auto"/>
        <w:bottom w:val="none" w:sz="0" w:space="0" w:color="auto"/>
        <w:right w:val="none" w:sz="0" w:space="0" w:color="auto"/>
      </w:divBdr>
    </w:div>
    <w:div w:id="19604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vic.gov.au/for-business-and-community/community-involvement/people-with-adisability-in-the-community/communicate-and-consult-with-people-with-a-disability/communication-with-peoplewith-disabil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5670D2558D748866A8D1E94664F0F" ma:contentTypeVersion="18" ma:contentTypeDescription="Create a new document." ma:contentTypeScope="" ma:versionID="568f707712391dd01c6828c2ba3090e1">
  <xsd:schema xmlns:xsd="http://www.w3.org/2001/XMLSchema" xmlns:xs="http://www.w3.org/2001/XMLSchema" xmlns:p="http://schemas.microsoft.com/office/2006/metadata/properties" xmlns:ns2="d7f96ec3-9bf0-4ef4-a6e2-ecbabd5182cf" xmlns:ns3="49bbc1cd-8a6c-4fb1-8d78-e613187c9d99" targetNamespace="http://schemas.microsoft.com/office/2006/metadata/properties" ma:root="true" ma:fieldsID="700de392ebb789c7bbfd9875788fcdec" ns2:_="" ns3:_="">
    <xsd:import namespace="d7f96ec3-9bf0-4ef4-a6e2-ecbabd5182cf"/>
    <xsd:import namespace="49bbc1cd-8a6c-4fb1-8d78-e613187c9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96ec3-9bf0-4ef4-a6e2-ecbabd518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bbd05-7b84-48d4-8ba9-f0b2daaaf7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bbc1cd-8a6c-4fb1-8d78-e613187c9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f2be88-c462-490c-80b6-fedd8d734cd6}" ma:internalName="TaxCatchAll" ma:showField="CatchAllData" ma:web="49bbc1cd-8a6c-4fb1-8d78-e613187c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bbc1cd-8a6c-4fb1-8d78-e613187c9d99" xsi:nil="true"/>
    <lcf76f155ced4ddcb4097134ff3c332f xmlns="d7f96ec3-9bf0-4ef4-a6e2-ecbabd5182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5FF6-2B1B-43B3-845D-73B3D5E7649E}">
  <ds:schemaRefs>
    <ds:schemaRef ds:uri="http://schemas.microsoft.com/sharepoint/v3/contenttype/forms"/>
  </ds:schemaRefs>
</ds:datastoreItem>
</file>

<file path=customXml/itemProps2.xml><?xml version="1.0" encoding="utf-8"?>
<ds:datastoreItem xmlns:ds="http://schemas.openxmlformats.org/officeDocument/2006/customXml" ds:itemID="{FF8D38B8-D009-4F54-9DAB-B0B5F777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96ec3-9bf0-4ef4-a6e2-ecbabd5182cf"/>
    <ds:schemaRef ds:uri="49bbc1cd-8a6c-4fb1-8d78-e613187c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8E911-2093-4278-9AB4-E45B80753E99}">
  <ds:schemaRefs>
    <ds:schemaRef ds:uri="http://schemas.microsoft.com/office/2006/metadata/properties"/>
    <ds:schemaRef ds:uri="http://schemas.microsoft.com/office/infopath/2007/PartnerControls"/>
    <ds:schemaRef ds:uri="49bbc1cd-8a6c-4fb1-8d78-e613187c9d99"/>
    <ds:schemaRef ds:uri="d7f96ec3-9bf0-4ef4-a6e2-ecbabd5182cf"/>
  </ds:schemaRefs>
</ds:datastoreItem>
</file>

<file path=customXml/itemProps4.xml><?xml version="1.0" encoding="utf-8"?>
<ds:datastoreItem xmlns:ds="http://schemas.openxmlformats.org/officeDocument/2006/customXml" ds:itemID="{81C8D45A-1E70-457D-BA83-FB1EDA8D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18</cp:revision>
  <dcterms:created xsi:type="dcterms:W3CDTF">2022-07-14T01:15:00Z</dcterms:created>
  <dcterms:modified xsi:type="dcterms:W3CDTF">2023-02-05T22:22:00Z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0x0101002D05670D2558D748866A8D1E94664F0F</vt:lpwstr>
  </property>
  <property fmtid="{D5CDD505-2E9C-101B-9397-08002B2CF9AE}" pid="3" name="MediaServiceImageTags">
    <vt:lpwstr/>
  </property>
</Properties>
</file>